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FC14FF" w14:textId="77777777" w:rsidR="00ED24C7" w:rsidRDefault="00000000">
      <w:pPr>
        <w:pStyle w:val="Judul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RAJABIO - Pupuk Organik Cair (Liquid Organic Fertilizer)</w:t>
      </w:r>
    </w:p>
    <w:p w14:paraId="4CBE676F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Comprehensive Product Detail Report</w:t>
      </w:r>
    </w:p>
    <w:p w14:paraId="3F92DD46" w14:textId="77777777" w:rsidR="00ED24C7" w:rsidRDefault="00000000">
      <w:pPr>
        <w:pStyle w:val="Judul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Product Identity</w:t>
      </w:r>
    </w:p>
    <w:p w14:paraId="003F9901" w14:textId="77777777" w:rsidR="00ED2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Product Name:</w:t>
      </w:r>
      <w:r>
        <w:rPr>
          <w:rFonts w:ascii="Google Sans Text" w:eastAsia="Google Sans Text" w:hAnsi="Google Sans Text" w:cs="Google Sans Text"/>
          <w:color w:val="1F1F1F"/>
        </w:rPr>
        <w:t xml:space="preserve"> RAJABIO Pupuk Organik Cair</w:t>
      </w:r>
    </w:p>
    <w:p w14:paraId="22DD7549" w14:textId="77777777" w:rsidR="00ED2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Producer:</w:t>
      </w:r>
      <w:r>
        <w:rPr>
          <w:rFonts w:ascii="Google Sans Text" w:eastAsia="Google Sans Text" w:hAnsi="Google Sans Text" w:cs="Google Sans Text"/>
          <w:color w:val="1F1F1F"/>
        </w:rPr>
        <w:t xml:space="preserve"> PT. Centra Biotech Indonesia</w:t>
      </w:r>
    </w:p>
    <w:p w14:paraId="24E934A9" w14:textId="77777777" w:rsidR="00ED2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Category:</w:t>
      </w:r>
      <w:r>
        <w:rPr>
          <w:rFonts w:ascii="Google Sans Text" w:eastAsia="Google Sans Text" w:hAnsi="Google Sans Text" w:cs="Google Sans Text"/>
          <w:color w:val="1F1F1F"/>
        </w:rPr>
        <w:t xml:space="preserve"> Organic Fertilizer (Ramah Lingkungan / Environmentally Friendly)</w:t>
      </w:r>
    </w:p>
    <w:p w14:paraId="2195EFAB" w14:textId="77777777" w:rsidR="00ED2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Product Type:</w:t>
      </w:r>
      <w:r>
        <w:rPr>
          <w:rFonts w:ascii="Google Sans Text" w:eastAsia="Google Sans Text" w:hAnsi="Google Sans Text" w:cs="Google Sans Text"/>
          <w:color w:val="1F1F1F"/>
        </w:rPr>
        <w:t xml:space="preserve"> Liquid (Cair)</w:t>
      </w:r>
    </w:p>
    <w:p w14:paraId="10183669" w14:textId="77777777" w:rsidR="00ED24C7" w:rsidRDefault="00000000">
      <w:pPr>
        <w:pStyle w:val="Judul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Legalities &amp; Certifications</w:t>
      </w:r>
    </w:p>
    <w:p w14:paraId="0BEC11F8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RAJABIO is a legally registered and certified organic product in Indonesia:</w:t>
      </w:r>
    </w:p>
    <w:p w14:paraId="7A7A16EE" w14:textId="77777777" w:rsidR="00ED24C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Ministry of Agriculture Registration (Nomor Kementan):</w:t>
      </w:r>
      <w:r>
        <w:rPr>
          <w:rFonts w:ascii="Google Sans Text" w:eastAsia="Google Sans Text" w:hAnsi="Google Sans Text" w:cs="Google Sans Text"/>
          <w:color w:val="1F1F1F"/>
        </w:rPr>
        <w:t xml:space="preserve"> 02.02.2023.883</w:t>
      </w:r>
    </w:p>
    <w:p w14:paraId="38CE9F5F" w14:textId="77777777" w:rsidR="00ED24C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Organic Certificate Number (LeSOS):</w:t>
      </w:r>
      <w:r>
        <w:rPr>
          <w:rFonts w:ascii="Google Sans Text" w:eastAsia="Google Sans Text" w:hAnsi="Google Sans Text" w:cs="Google Sans Text"/>
          <w:color w:val="1F1F1F"/>
        </w:rPr>
        <w:t xml:space="preserve"> 442-LSO-005-IDN-08-22</w:t>
      </w:r>
    </w:p>
    <w:p w14:paraId="69C4E38A" w14:textId="77777777" w:rsidR="00ED24C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Standard Compliance:</w:t>
      </w:r>
      <w:r>
        <w:rPr>
          <w:rFonts w:ascii="Google Sans Text" w:eastAsia="Google Sans Text" w:hAnsi="Google Sans Text" w:cs="Google Sans Text"/>
          <w:color w:val="1F1F1F"/>
        </w:rPr>
        <w:t xml:space="preserve"> SNI 6729:2016 (Sistem Pertanian Organik)</w:t>
      </w:r>
    </w:p>
    <w:p w14:paraId="415A11C7" w14:textId="77777777" w:rsidR="00ED24C7" w:rsidRDefault="00000000">
      <w:pPr>
        <w:pStyle w:val="Judul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Product Description</w:t>
      </w:r>
    </w:p>
    <w:p w14:paraId="3768E7AB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RAJABIO is a liquid organic fertilizer formulated from selected natural ingredients and processed using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modern fermentation technology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E8C65EF" w14:textId="77777777" w:rsidR="00ED24C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Key Feature:</w:t>
      </w:r>
      <w:r>
        <w:rPr>
          <w:rFonts w:ascii="Google Sans Text" w:eastAsia="Google Sans Text" w:hAnsi="Google Sans Text" w:cs="Google Sans Text"/>
          <w:color w:val="1F1F1F"/>
        </w:rPr>
        <w:t xml:space="preserve"> It has a high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C-Organic</w:t>
      </w:r>
      <w:r>
        <w:rPr>
          <w:rFonts w:ascii="Google Sans Text" w:eastAsia="Google Sans Text" w:hAnsi="Google Sans Text" w:cs="Google Sans Text"/>
          <w:color w:val="1F1F1F"/>
        </w:rPr>
        <w:t xml:space="preserve"> content.</w:t>
      </w:r>
    </w:p>
    <w:p w14:paraId="7B2F615B" w14:textId="77777777" w:rsidR="00ED24C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Function:</w:t>
      </w:r>
      <w:r>
        <w:rPr>
          <w:rFonts w:ascii="Google Sans Text" w:eastAsia="Google Sans Text" w:hAnsi="Google Sans Text" w:cs="Google Sans Text"/>
          <w:color w:val="1F1F1F"/>
        </w:rPr>
        <w:t xml:space="preserve"> It is designed to fertilize the soil and is equipped with macro and micro nutrients that are easily absorbed by plants. It provides tangible results when applied to crops.</w:t>
      </w:r>
    </w:p>
    <w:p w14:paraId="63B6D099" w14:textId="77777777" w:rsidR="00ED24C7" w:rsidRDefault="00000000">
      <w:pPr>
        <w:pStyle w:val="Judul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Technical Composition (Lab Analysis Results)</w:t>
      </w:r>
    </w:p>
    <w:p w14:paraId="776D7730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Based on the test results presented in the company profile (Page 36).</w:t>
      </w:r>
    </w:p>
    <w:p w14:paraId="3D826513" w14:textId="77777777" w:rsidR="00ED24C7" w:rsidRDefault="00000000">
      <w:pPr>
        <w:pStyle w:val="Judul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Main Nutrients &amp; Parameters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D24C7" w14:paraId="3936AA1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6C4E76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Parameter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0AE66D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Test Result</w:t>
            </w:r>
          </w:p>
        </w:tc>
      </w:tr>
      <w:tr w:rsidR="00ED24C7" w14:paraId="48A59A7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28A4BB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C-Organik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444206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10.05%</w:t>
            </w:r>
          </w:p>
        </w:tc>
      </w:tr>
      <w:tr w:rsidR="00ED24C7" w14:paraId="7B96CE7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240570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F16404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8.02</w:t>
            </w:r>
          </w:p>
        </w:tc>
      </w:tr>
      <w:tr w:rsidR="00ED24C7" w14:paraId="0F468B4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7C4D80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Nitrogen (N)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B61B6A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2.56%</w:t>
            </w:r>
          </w:p>
        </w:tc>
      </w:tr>
      <w:tr w:rsidR="00ED24C7" w14:paraId="427A2C2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59C723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N-Organik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3940DD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0.57%</w:t>
            </w:r>
          </w:p>
        </w:tc>
      </w:tr>
      <w:tr w:rsidR="00ED24C7" w14:paraId="511733C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FC09FD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Phosphate (P2O5)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180F7E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&lt; 0.0074%</w:t>
            </w:r>
          </w:p>
        </w:tc>
      </w:tr>
      <w:tr w:rsidR="00ED24C7" w14:paraId="33046AA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2A65CA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Potassium (K2O)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8F999A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&lt; 0.0017%</w:t>
            </w:r>
          </w:p>
        </w:tc>
      </w:tr>
    </w:tbl>
    <w:p w14:paraId="4B7CAB56" w14:textId="77777777" w:rsidR="00ED24C7" w:rsidRDefault="00000000">
      <w:pPr>
        <w:pStyle w:val="Judul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Micro Nutrients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D24C7" w14:paraId="4B773D3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C5E933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Parameter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8FECAC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Test Result</w:t>
            </w:r>
          </w:p>
        </w:tc>
      </w:tr>
      <w:tr w:rsidR="00ED24C7" w14:paraId="3355DD1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74C37F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Manganese (Mn)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7CA86A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49.11 mg/kg</w:t>
            </w:r>
          </w:p>
        </w:tc>
      </w:tr>
      <w:tr w:rsidR="00ED24C7" w14:paraId="0840662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0EF168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Iron (Fe Total)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4FCB8B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649 mg/kg</w:t>
            </w:r>
          </w:p>
        </w:tc>
      </w:tr>
      <w:tr w:rsidR="00ED24C7" w14:paraId="242DC2E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9B67F8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Boron (B)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F0565B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13.5 ppm</w:t>
            </w:r>
          </w:p>
        </w:tc>
      </w:tr>
      <w:tr w:rsidR="00ED24C7" w14:paraId="798D17C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9B6D64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Molybdenum (Mo)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C05BC4" w14:textId="77777777" w:rsidR="00ED24C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2.9 ppm</w:t>
            </w:r>
          </w:p>
        </w:tc>
      </w:tr>
    </w:tbl>
    <w:p w14:paraId="34D672F4" w14:textId="77777777" w:rsidR="00ED24C7" w:rsidRDefault="00000000">
      <w:pPr>
        <w:pStyle w:val="Judul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Safety Parameters (Heavy Metals)</w:t>
      </w:r>
    </w:p>
    <w:p w14:paraId="2204DB13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Ensures the product is safe for the environment and consumption.</w:t>
      </w:r>
    </w:p>
    <w:p w14:paraId="2F5538FA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Metal | Test Result |</w:t>
      </w:r>
    </w:p>
    <w:p w14:paraId="737796D3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:--- | :--- |</w:t>
      </w:r>
    </w:p>
    <w:p w14:paraId="4DE20BD8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Mercury (Hg) | 0.20 mg/kg |</w:t>
      </w:r>
    </w:p>
    <w:p w14:paraId="73ED4C96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Lead (Pb) | 4.17 mg/kg |</w:t>
      </w:r>
    </w:p>
    <w:p w14:paraId="719FFEA4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Cadmium (Cd) | &lt; 0.00097 mg/kg |</w:t>
      </w:r>
    </w:p>
    <w:p w14:paraId="21F8C600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Arsenic (As) | &lt; 0.00091 mg/kg |</w:t>
      </w:r>
    </w:p>
    <w:p w14:paraId="5FD0C18B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Chromium (Cr) | &lt; 0.0283 mg/kg |</w:t>
      </w:r>
    </w:p>
    <w:p w14:paraId="669DDFA3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Nickel (Ni) | &lt; 0.0399 mg/kg |</w:t>
      </w:r>
    </w:p>
    <w:p w14:paraId="519970DE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Copper (Cu) | &lt; 0.0144 mg/kg |</w:t>
      </w:r>
    </w:p>
    <w:p w14:paraId="068BC9C5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Zinc (Zn) | &lt; 0.0696 mg/kg |</w:t>
      </w:r>
    </w:p>
    <w:p w14:paraId="3BC84B3B" w14:textId="77777777" w:rsidR="00ED24C7" w:rsidRDefault="00000000">
      <w:pPr>
        <w:pStyle w:val="Judul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Microbial Contaminant Tests</w:t>
      </w:r>
    </w:p>
    <w:p w14:paraId="0DFAE6E9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Ensures no harmful pathogens are present.</w:t>
      </w:r>
    </w:p>
    <w:p w14:paraId="6D792F44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Pathogen | Test Result |</w:t>
      </w:r>
    </w:p>
    <w:p w14:paraId="5D172D80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:--- | :--- |</w:t>
      </w:r>
    </w:p>
    <w:p w14:paraId="5D39739F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Escherichia coli | &lt; 3.0 MPN/gr (Safe) |</w:t>
      </w:r>
    </w:p>
    <w:p w14:paraId="001578BA" w14:textId="77777777" w:rsidR="00ED2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Salmonella sp | 0 (Negative/Safe) |</w:t>
      </w:r>
    </w:p>
    <w:p w14:paraId="52C52281" w14:textId="77777777" w:rsidR="00ED24C7" w:rsidRDefault="00000000">
      <w:pPr>
        <w:pStyle w:val="Judul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Key Benefits (Manfaat)</w:t>
      </w:r>
    </w:p>
    <w:p w14:paraId="6FC98BC6" w14:textId="77777777" w:rsidR="00ED2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Soil Fertility:</w:t>
      </w:r>
      <w:r>
        <w:rPr>
          <w:rFonts w:ascii="Google Sans Text" w:eastAsia="Google Sans Text" w:hAnsi="Google Sans Text" w:cs="Google Sans Text"/>
          <w:color w:val="1F1F1F"/>
        </w:rPr>
        <w:t xml:space="preserve"> Increases soil fertility by providing additional C-Organic input.</w:t>
      </w:r>
    </w:p>
    <w:p w14:paraId="22041B66" w14:textId="77777777" w:rsidR="00ED2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 Defense:</w:t>
      </w:r>
      <w:r>
        <w:rPr>
          <w:rFonts w:ascii="Google Sans Text" w:eastAsia="Google Sans Text" w:hAnsi="Google Sans Text" w:cs="Google Sans Text"/>
          <w:color w:val="1F1F1F"/>
        </w:rPr>
        <w:t xml:space="preserve"> Increases plant resistance against pests and diseases.</w:t>
      </w:r>
    </w:p>
    <w:p w14:paraId="129BE443" w14:textId="77777777" w:rsidR="00ED2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Soil Improvement:</w:t>
      </w:r>
      <w:r>
        <w:rPr>
          <w:rFonts w:ascii="Google Sans Text" w:eastAsia="Google Sans Text" w:hAnsi="Google Sans Text" w:cs="Google Sans Text"/>
          <w:color w:val="1F1F1F"/>
        </w:rPr>
        <w:t xml:space="preserve"> Improves the physical, chemical, and biological properties of the soil.</w:t>
      </w:r>
    </w:p>
    <w:p w14:paraId="01908768" w14:textId="77777777" w:rsidR="00ED2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Microbial Support:</w:t>
      </w:r>
      <w:r>
        <w:rPr>
          <w:rFonts w:ascii="Google Sans Text" w:eastAsia="Google Sans Text" w:hAnsi="Google Sans Text" w:cs="Google Sans Text"/>
          <w:color w:val="1F1F1F"/>
        </w:rPr>
        <w:t xml:space="preserve"> Acts as a source of energy and food for beneficial soil microbes (fertilizing microbes and disease-controlling microbes).</w:t>
      </w:r>
    </w:p>
    <w:p w14:paraId="20A74293" w14:textId="77777777" w:rsidR="00ED2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Nutrient Supply:</w:t>
      </w:r>
      <w:r>
        <w:rPr>
          <w:rFonts w:ascii="Google Sans Text" w:eastAsia="Google Sans Text" w:hAnsi="Google Sans Text" w:cs="Google Sans Text"/>
          <w:color w:val="1F1F1F"/>
        </w:rPr>
        <w:t xml:space="preserve"> Provides essential macro and micro nutrients needed by plants.</w:t>
      </w:r>
    </w:p>
    <w:p w14:paraId="4BB1D82C" w14:textId="77777777" w:rsidR="00ED2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Harvest Quality:</w:t>
      </w:r>
      <w:r>
        <w:rPr>
          <w:rFonts w:ascii="Google Sans Text" w:eastAsia="Google Sans Text" w:hAnsi="Google Sans Text" w:cs="Google Sans Text"/>
          <w:color w:val="1F1F1F"/>
        </w:rPr>
        <w:t xml:space="preserve"> Improves the overall quality of the harvest.</w:t>
      </w:r>
    </w:p>
    <w:p w14:paraId="00BEDC01" w14:textId="77777777" w:rsidR="00ED24C7" w:rsidRDefault="00000000">
      <w:pPr>
        <w:pStyle w:val="Judul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Dosage and Application Instructions (Tahap Pemakaian)</w:t>
      </w:r>
    </w:p>
    <w:p w14:paraId="350ABD39" w14:textId="77777777" w:rsidR="00ED24C7" w:rsidRDefault="00000000">
      <w:pPr>
        <w:pStyle w:val="Judul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I. Land Preparation (Pengolahan Lahan)</w:t>
      </w:r>
    </w:p>
    <w:p w14:paraId="780A09A6" w14:textId="77777777" w:rsidR="00ED2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Method:</w:t>
      </w:r>
      <w:r>
        <w:rPr>
          <w:rFonts w:ascii="Google Sans Text" w:eastAsia="Google Sans Text" w:hAnsi="Google Sans Text" w:cs="Google Sans Text"/>
          <w:color w:val="1F1F1F"/>
        </w:rPr>
        <w:t xml:space="preserve"> Spray or water the land.</w:t>
      </w:r>
    </w:p>
    <w:p w14:paraId="342117C2" w14:textId="77777777" w:rsidR="00ED2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Dosis:</w:t>
      </w:r>
      <w:r>
        <w:rPr>
          <w:rFonts w:ascii="Google Sans Text" w:eastAsia="Google Sans Text" w:hAnsi="Google Sans Text" w:cs="Google Sans Text"/>
          <w:color w:val="1F1F1F"/>
        </w:rPr>
        <w:t xml:space="preserve"> 5 ml RAJABIO per 1 liter of water.</w:t>
      </w:r>
    </w:p>
    <w:p w14:paraId="749945AA" w14:textId="77777777" w:rsidR="00ED24C7" w:rsidRDefault="00000000">
      <w:pPr>
        <w:pStyle w:val="Judul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II. At Planting (Saat Tanam)</w:t>
      </w:r>
    </w:p>
    <w:p w14:paraId="371282F2" w14:textId="77777777" w:rsidR="00ED24C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Method:</w:t>
      </w:r>
      <w:r>
        <w:rPr>
          <w:rFonts w:ascii="Google Sans Text" w:eastAsia="Google Sans Text" w:hAnsi="Google Sans Text" w:cs="Google Sans Text"/>
          <w:color w:val="1F1F1F"/>
        </w:rPr>
        <w:t xml:space="preserve"> Spray or water the land.</w:t>
      </w:r>
    </w:p>
    <w:p w14:paraId="5C363EE0" w14:textId="77777777" w:rsidR="00ED24C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Dosis:</w:t>
      </w:r>
      <w:r>
        <w:rPr>
          <w:rFonts w:ascii="Google Sans Text" w:eastAsia="Google Sans Text" w:hAnsi="Google Sans Text" w:cs="Google Sans Text"/>
          <w:color w:val="1F1F1F"/>
        </w:rPr>
        <w:t xml:space="preserve"> 5 ml RAJABIO per 1 liter of water.</w:t>
      </w:r>
    </w:p>
    <w:p w14:paraId="281703B9" w14:textId="77777777" w:rsidR="00ED24C7" w:rsidRDefault="00000000">
      <w:pPr>
        <w:pStyle w:val="Judul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III. Post-Planting Maintenance (Setelah Tanam)</w:t>
      </w:r>
    </w:p>
    <w:p w14:paraId="15F69CB6" w14:textId="77777777" w:rsidR="00ED24C7" w:rsidRDefault="00000000">
      <w:pPr>
        <w:pStyle w:val="Judul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Rice (Padi)</w:t>
      </w:r>
    </w:p>
    <w:p w14:paraId="30E6B70D" w14:textId="77777777" w:rsidR="00ED24C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Dosis:</w:t>
      </w:r>
      <w:r>
        <w:rPr>
          <w:rFonts w:ascii="Google Sans Text" w:eastAsia="Google Sans Text" w:hAnsi="Google Sans Text" w:cs="Google Sans Text"/>
          <w:color w:val="1F1F1F"/>
        </w:rPr>
        <w:t xml:space="preserve"> 5 ml / liter of water.</w:t>
      </w:r>
    </w:p>
    <w:p w14:paraId="1E094BC3" w14:textId="77777777" w:rsidR="00ED24C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Interval:</w:t>
      </w:r>
      <w:r>
        <w:rPr>
          <w:rFonts w:ascii="Google Sans Text" w:eastAsia="Google Sans Text" w:hAnsi="Google Sans Text" w:cs="Google Sans Text"/>
          <w:color w:val="1F1F1F"/>
        </w:rPr>
        <w:t xml:space="preserve"> Every 2 weeks.</w:t>
      </w:r>
    </w:p>
    <w:p w14:paraId="65AC29BD" w14:textId="77777777" w:rsidR="00ED24C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Duration:</w:t>
      </w:r>
      <w:r>
        <w:rPr>
          <w:rFonts w:ascii="Google Sans Text" w:eastAsia="Google Sans Text" w:hAnsi="Google Sans Text" w:cs="Google Sans Text"/>
          <w:color w:val="1F1F1F"/>
        </w:rPr>
        <w:t xml:space="preserve"> Until mid-planting age (approx. 60 days).</w:t>
      </w:r>
    </w:p>
    <w:p w14:paraId="18CA36D1" w14:textId="77777777" w:rsidR="00ED24C7" w:rsidRDefault="00000000">
      <w:pPr>
        <w:pStyle w:val="Judul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Secondary Crops &amp; Legumes (Palawija &amp; Kacang-kacangan)</w:t>
      </w:r>
    </w:p>
    <w:p w14:paraId="20A5ACC5" w14:textId="77777777" w:rsidR="00ED24C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Dosis:</w:t>
      </w:r>
      <w:r>
        <w:rPr>
          <w:rFonts w:ascii="Google Sans Text" w:eastAsia="Google Sans Text" w:hAnsi="Google Sans Text" w:cs="Google Sans Text"/>
          <w:color w:val="1F1F1F"/>
        </w:rPr>
        <w:t xml:space="preserve"> 5 ml / liter of water.</w:t>
      </w:r>
    </w:p>
    <w:p w14:paraId="0EE1C7ED" w14:textId="77777777" w:rsidR="00ED24C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Interval:</w:t>
      </w:r>
      <w:r>
        <w:rPr>
          <w:rFonts w:ascii="Google Sans Text" w:eastAsia="Google Sans Text" w:hAnsi="Google Sans Text" w:cs="Google Sans Text"/>
          <w:color w:val="1F1F1F"/>
        </w:rPr>
        <w:t xml:space="preserve"> Every 2 weeks.</w:t>
      </w:r>
    </w:p>
    <w:p w14:paraId="06BF9815" w14:textId="77777777" w:rsidR="00ED24C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Method:</w:t>
      </w:r>
      <w:r>
        <w:rPr>
          <w:rFonts w:ascii="Google Sans Text" w:eastAsia="Google Sans Text" w:hAnsi="Google Sans Text" w:cs="Google Sans Text"/>
          <w:color w:val="1F1F1F"/>
        </w:rPr>
        <w:t xml:space="preserve"> Spray the land/plants.</w:t>
      </w:r>
    </w:p>
    <w:p w14:paraId="7F3A0DF4" w14:textId="77777777" w:rsidR="00ED24C7" w:rsidRDefault="00000000">
      <w:pPr>
        <w:pStyle w:val="Judul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Horticulture (Vegetables/Fruits)</w:t>
      </w:r>
    </w:p>
    <w:p w14:paraId="71364FE9" w14:textId="77777777" w:rsidR="00ED24C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Dosis:</w:t>
      </w:r>
      <w:r>
        <w:rPr>
          <w:rFonts w:ascii="Google Sans Text" w:eastAsia="Google Sans Text" w:hAnsi="Google Sans Text" w:cs="Google Sans Text"/>
          <w:color w:val="1F1F1F"/>
        </w:rPr>
        <w:t xml:space="preserve"> 5 ml / liter of water.</w:t>
      </w:r>
    </w:p>
    <w:p w14:paraId="4BA48AAA" w14:textId="77777777" w:rsidR="00ED24C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Interval:</w:t>
      </w:r>
      <w:r>
        <w:rPr>
          <w:rFonts w:ascii="Google Sans Text" w:eastAsia="Google Sans Text" w:hAnsi="Google Sans Text" w:cs="Google Sans Text"/>
          <w:color w:val="1F1F1F"/>
        </w:rPr>
        <w:t xml:space="preserve"> 1 - 2 times per week.</w:t>
      </w:r>
    </w:p>
    <w:p w14:paraId="026880B1" w14:textId="77777777" w:rsidR="00ED24C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Method:</w:t>
      </w:r>
      <w:r>
        <w:rPr>
          <w:rFonts w:ascii="Google Sans Text" w:eastAsia="Google Sans Text" w:hAnsi="Google Sans Text" w:cs="Google Sans Text"/>
          <w:color w:val="1F1F1F"/>
        </w:rPr>
        <w:t xml:space="preserve"> Spray the land/plants.</w:t>
      </w:r>
    </w:p>
    <w:p w14:paraId="7E1DAD1C" w14:textId="77777777" w:rsidR="00ED24C7" w:rsidRDefault="00000000">
      <w:pPr>
        <w:pStyle w:val="Judul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D. Plantation Crops (Perkebunan)</w:t>
      </w:r>
    </w:p>
    <w:p w14:paraId="53870ED3" w14:textId="77777777" w:rsidR="00ED24C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Method:</w:t>
      </w:r>
      <w:r>
        <w:rPr>
          <w:rFonts w:ascii="Google Sans Text" w:eastAsia="Google Sans Text" w:hAnsi="Google Sans Text" w:cs="Google Sans Text"/>
          <w:color w:val="1F1F1F"/>
        </w:rPr>
        <w:t xml:space="preserve"> Spray or water the land.</w:t>
      </w:r>
    </w:p>
    <w:p w14:paraId="7F508499" w14:textId="77777777" w:rsidR="00ED24C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Dosis:</w:t>
      </w:r>
      <w:r>
        <w:rPr>
          <w:rFonts w:ascii="Google Sans Text" w:eastAsia="Google Sans Text" w:hAnsi="Google Sans Text" w:cs="Google Sans Text"/>
          <w:color w:val="1F1F1F"/>
        </w:rPr>
        <w:t xml:space="preserve"> 5 ml / liter of water.</w:t>
      </w:r>
    </w:p>
    <w:p w14:paraId="4EFBDA84" w14:textId="77777777" w:rsidR="00ED24C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Frequency (Producing Plants):</w:t>
      </w:r>
      <w:r>
        <w:rPr>
          <w:rFonts w:ascii="Google Sans Text" w:eastAsia="Google Sans Text" w:hAnsi="Google Sans Text" w:cs="Google Sans Text"/>
          <w:color w:val="1F1F1F"/>
        </w:rPr>
        <w:t xml:space="preserve"> Water once every 1 month.</w:t>
      </w:r>
    </w:p>
    <w:p w14:paraId="2EFADA63" w14:textId="77777777" w:rsidR="00ED24C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Frequency (Non-Producing/Young Plants):</w:t>
      </w:r>
      <w:r>
        <w:rPr>
          <w:rFonts w:ascii="Google Sans Text" w:eastAsia="Google Sans Text" w:hAnsi="Google Sans Text" w:cs="Google Sans Text"/>
          <w:color w:val="1F1F1F"/>
        </w:rPr>
        <w:t xml:space="preserve"> Water every 1-2 months.</w:t>
      </w:r>
    </w:p>
    <w:p w14:paraId="6898D909" w14:textId="77777777" w:rsidR="00ED24C7" w:rsidRDefault="00000000">
      <w:pPr>
        <w:pStyle w:val="Judul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E. Cassava &amp; Sugarcane (Ubi Kayu &amp; Tebu)</w:t>
      </w:r>
    </w:p>
    <w:p w14:paraId="4ACB1CA3" w14:textId="77777777" w:rsidR="00ED24C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Dosis:</w:t>
      </w:r>
      <w:r>
        <w:rPr>
          <w:rFonts w:ascii="Google Sans Text" w:eastAsia="Google Sans Text" w:hAnsi="Google Sans Text" w:cs="Google Sans Text"/>
          <w:color w:val="1F1F1F"/>
        </w:rPr>
        <w:t xml:space="preserve"> 5 ml / liter of water.</w:t>
      </w:r>
    </w:p>
    <w:p w14:paraId="6D168868" w14:textId="77777777" w:rsidR="00ED24C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Interval:</w:t>
      </w:r>
      <w:r>
        <w:rPr>
          <w:rFonts w:ascii="Google Sans Text" w:eastAsia="Google Sans Text" w:hAnsi="Google Sans Text" w:cs="Google Sans Text"/>
          <w:color w:val="1F1F1F"/>
        </w:rPr>
        <w:t xml:space="preserve"> Every 1-2 months.</w:t>
      </w:r>
    </w:p>
    <w:p w14:paraId="147BECE7" w14:textId="77777777" w:rsidR="00ED24C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Duration:</w:t>
      </w:r>
      <w:r>
        <w:rPr>
          <w:rFonts w:ascii="Google Sans Text" w:eastAsia="Google Sans Text" w:hAnsi="Google Sans Text" w:cs="Google Sans Text"/>
          <w:color w:val="1F1F1F"/>
        </w:rPr>
        <w:t xml:space="preserve"> Until mid-planting age (6 months).</w:t>
      </w:r>
    </w:p>
    <w:p w14:paraId="713C1BC7" w14:textId="77777777" w:rsidR="00ED24C7" w:rsidRDefault="00000000">
      <w:pPr>
        <w:pStyle w:val="Judul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Commercial Information</w:t>
      </w:r>
    </w:p>
    <w:p w14:paraId="2A029489" w14:textId="77777777" w:rsidR="00ED24C7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Packaging:</w:t>
      </w:r>
      <w:r>
        <w:rPr>
          <w:rFonts w:ascii="Google Sans Text" w:eastAsia="Google Sans Text" w:hAnsi="Google Sans Text" w:cs="Google Sans Text"/>
          <w:color w:val="1F1F1F"/>
        </w:rPr>
        <w:t xml:space="preserve"> 1 Liter Bottle (implied from "Link E-Katalog bit.ly/rajabio1lt").</w:t>
      </w:r>
    </w:p>
    <w:p w14:paraId="40090D55" w14:textId="77777777" w:rsidR="00ED24C7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E-Catalog Price: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Rp 62.000,-</w:t>
      </w:r>
      <w:r>
        <w:rPr>
          <w:rFonts w:ascii="Google Sans Text" w:eastAsia="Google Sans Text" w:hAnsi="Google Sans Text" w:cs="Google Sans Text"/>
          <w:color w:val="1F1F1F"/>
        </w:rPr>
        <w:t xml:space="preserve"> (Price includes VAT/PPN, excludes shipping).</w:t>
      </w:r>
    </w:p>
    <w:p w14:paraId="36514D3F" w14:textId="77777777" w:rsidR="00ED24C7" w:rsidRPr="00551B7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Note:</w:t>
      </w:r>
      <w:r>
        <w:rPr>
          <w:rFonts w:ascii="Google Sans Text" w:eastAsia="Google Sans Text" w:hAnsi="Google Sans Text" w:cs="Google Sans Text"/>
          <w:color w:val="1F1F1F"/>
        </w:rPr>
        <w:t xml:space="preserve"> Prices found in the catalog are subject to change, but this is the listed price in the provided company profile.</w:t>
      </w:r>
    </w:p>
    <w:p w14:paraId="623E1E2A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manfaat rajabio: C-ORGANIK &gt; 10,05 %</w:t>
      </w:r>
    </w:p>
    <w:p w14:paraId="04181212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A79E3BA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Sumber  energi organisme tanah</w:t>
      </w:r>
    </w:p>
    <w:p w14:paraId="21223056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Katalisator ketersediaan unsur hara makro dan mikro</w:t>
      </w:r>
    </w:p>
    <w:p w14:paraId="37A51DF2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Memperbaiki kualitas tanah</w:t>
      </w:r>
    </w:p>
    <w:p w14:paraId="547AAA6C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Meningkatkan hasil produksi tanaman</w:t>
      </w:r>
    </w:p>
    <w:p w14:paraId="00E8E574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Mendorong kinerja mikroorganisme tanah secara maksimal</w:t>
      </w:r>
    </w:p>
    <w:p w14:paraId="01B73C0E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6D879F4E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dosis pemakaian: 5 ML/LITER</w:t>
      </w:r>
    </w:p>
    <w:p w14:paraId="06F75DD9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8 TUTUP KEMASAN/TANGKI</w:t>
      </w:r>
    </w:p>
    <w:p w14:paraId="5AD8055A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C523E64" w14:textId="77777777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interval pengaplikasian: 1 - 2 MINGGU SEKALI</w:t>
      </w:r>
    </w:p>
    <w:p w14:paraId="70C69F9A" w14:textId="6A303CFF" w:rsidR="00551B7F" w:rsidRDefault="00551B7F" w:rsidP="00551B7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t>MULAI DARI OLAH LAHAN SAMPI DENGAN UMUR 60 HST</w:t>
      </w:r>
    </w:p>
    <w:sectPr w:rsidR="00551B7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3905E5A8-8675-451E-9DB5-1B51B06FA126}"/>
  </w:font>
  <w:font w:name="Google Sans">
    <w:charset w:val="00"/>
    <w:family w:val="auto"/>
    <w:pitch w:val="default"/>
    <w:embedBold r:id="rId2" w:fontKey="{3FB475A4-BEE3-4BA2-B67A-93CD153119EA}"/>
  </w:font>
  <w:font w:name="Google Sans Text">
    <w:charset w:val="00"/>
    <w:family w:val="auto"/>
    <w:pitch w:val="default"/>
    <w:embedRegular r:id="rId3" w:fontKey="{CD77CF72-FB73-4357-9F30-45F62DDA253F}"/>
    <w:embedBold r:id="rId4" w:fontKey="{60E8834D-9F33-4415-8FB8-89E141524B58}"/>
    <w:embedItalic r:id="rId5" w:fontKey="{7EB5AA6A-230C-471B-80A5-0B3CC41A747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785BF87-309F-4E80-9445-FAA080E73F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BCBB8AA-ED53-40FD-A40C-FAFA4F1969C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31DFE"/>
    <w:multiLevelType w:val="multilevel"/>
    <w:tmpl w:val="7B2CD9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EBB1321"/>
    <w:multiLevelType w:val="multilevel"/>
    <w:tmpl w:val="346ED1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EFD49D9"/>
    <w:multiLevelType w:val="multilevel"/>
    <w:tmpl w:val="C0AE7F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3574412"/>
    <w:multiLevelType w:val="multilevel"/>
    <w:tmpl w:val="392CB7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768349D"/>
    <w:multiLevelType w:val="multilevel"/>
    <w:tmpl w:val="3092B5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92E282F"/>
    <w:multiLevelType w:val="multilevel"/>
    <w:tmpl w:val="88D019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B430DEE"/>
    <w:multiLevelType w:val="multilevel"/>
    <w:tmpl w:val="254C38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31772BC"/>
    <w:multiLevelType w:val="multilevel"/>
    <w:tmpl w:val="C234FF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AAE059A"/>
    <w:multiLevelType w:val="multilevel"/>
    <w:tmpl w:val="12386A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28B4C53"/>
    <w:multiLevelType w:val="multilevel"/>
    <w:tmpl w:val="890C33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663125A"/>
    <w:multiLevelType w:val="multilevel"/>
    <w:tmpl w:val="694C22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F442B38"/>
    <w:multiLevelType w:val="multilevel"/>
    <w:tmpl w:val="F60CE0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78979928">
    <w:abstractNumId w:val="11"/>
  </w:num>
  <w:num w:numId="2" w16cid:durableId="1129126585">
    <w:abstractNumId w:val="5"/>
  </w:num>
  <w:num w:numId="3" w16cid:durableId="2103991044">
    <w:abstractNumId w:val="9"/>
  </w:num>
  <w:num w:numId="4" w16cid:durableId="225069614">
    <w:abstractNumId w:val="10"/>
  </w:num>
  <w:num w:numId="5" w16cid:durableId="27295002">
    <w:abstractNumId w:val="4"/>
  </w:num>
  <w:num w:numId="6" w16cid:durableId="2134513240">
    <w:abstractNumId w:val="6"/>
  </w:num>
  <w:num w:numId="7" w16cid:durableId="1686788612">
    <w:abstractNumId w:val="2"/>
  </w:num>
  <w:num w:numId="8" w16cid:durableId="1507090089">
    <w:abstractNumId w:val="8"/>
  </w:num>
  <w:num w:numId="9" w16cid:durableId="236063544">
    <w:abstractNumId w:val="3"/>
  </w:num>
  <w:num w:numId="10" w16cid:durableId="698704709">
    <w:abstractNumId w:val="1"/>
  </w:num>
  <w:num w:numId="11" w16cid:durableId="1235436094">
    <w:abstractNumId w:val="0"/>
  </w:num>
  <w:num w:numId="12" w16cid:durableId="2828112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24C7"/>
    <w:rsid w:val="00551B7F"/>
    <w:rsid w:val="00B411C9"/>
    <w:rsid w:val="00ED2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0DA8BD"/>
  <w15:docId w15:val="{1BA3EBE3-BECC-45ED-A2FC-669E90DE4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D" w:eastAsia="en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Judul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Judul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Judul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642</Words>
  <Characters>3664</Characters>
  <Application>Microsoft Office Word</Application>
  <DocSecurity>0</DocSecurity>
  <Lines>30</Lines>
  <Paragraphs>8</Paragraphs>
  <ScaleCrop>false</ScaleCrop>
  <Company/>
  <LinksUpToDate>false</LinksUpToDate>
  <CharactersWithSpaces>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ADVAN</cp:lastModifiedBy>
  <cp:revision>2</cp:revision>
  <dcterms:created xsi:type="dcterms:W3CDTF">2026-01-11T18:50:00Z</dcterms:created>
  <dcterms:modified xsi:type="dcterms:W3CDTF">2026-01-11T18:50:00Z</dcterms:modified>
</cp:coreProperties>
</file>